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4B4401" w:rsidRPr="00093B64" w:rsidRDefault="004B4401" w:rsidP="004B4401">
      <w:pPr>
        <w:pStyle w:val="DefaultText"/>
        <w:tabs>
          <w:tab w:val="left" w:pos="567"/>
        </w:tabs>
        <w:ind w:left="1260"/>
        <w:rPr>
          <w:rFonts w:ascii="Tahoma" w:hAnsi="Tahoma" w:cs="Tahoma"/>
          <w:b/>
          <w:sz w:val="20"/>
          <w:szCs w:val="20"/>
        </w:rPr>
      </w:pP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8B0316">
        <w:trPr>
          <w:trHeight w:val="35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4B4401" w:rsidRDefault="004B4401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4B4401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4B4401" w:rsidRPr="004B4401" w:rsidRDefault="004B4401" w:rsidP="004B4401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</w:t>
      </w:r>
      <w:r w:rsidR="00FE4B4F">
        <w:rPr>
          <w:rFonts w:ascii="Tahoma" w:hAnsi="Tahoma" w:cs="Tahoma"/>
          <w:b/>
          <w:bCs/>
          <w:sz w:val="20"/>
          <w:szCs w:val="20"/>
        </w:rPr>
        <w:t xml:space="preserve">  </w:t>
      </w:r>
      <w:proofErr w:type="gramStart"/>
      <w:r w:rsidRPr="004B4401">
        <w:rPr>
          <w:rFonts w:ascii="Tahoma" w:hAnsi="Tahoma" w:cs="Tahoma"/>
          <w:sz w:val="20"/>
          <w:szCs w:val="20"/>
        </w:rPr>
        <w:t>To lay down a procedure for handling of Interlocking devices for door operation.</w:t>
      </w:r>
      <w:proofErr w:type="gramEnd"/>
    </w:p>
    <w:p w:rsidR="00FE4B4F" w:rsidRPr="004B4401" w:rsidRDefault="00FE4B4F" w:rsidP="004B4401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4B4401">
        <w:rPr>
          <w:rFonts w:ascii="Tahoma" w:hAnsi="Tahoma" w:cs="Tahoma"/>
          <w:bCs w:val="0"/>
          <w:sz w:val="20"/>
          <w:szCs w:val="20"/>
        </w:rPr>
        <w:t>3.0    Scopes</w:t>
      </w:r>
    </w:p>
    <w:p w:rsidR="004B4401" w:rsidRPr="004B4401" w:rsidRDefault="004B4401" w:rsidP="004B4401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4B4401">
        <w:rPr>
          <w:rFonts w:ascii="Tahoma" w:hAnsi="Tahoma" w:cs="Tahoma"/>
          <w:sz w:val="20"/>
          <w:szCs w:val="20"/>
        </w:rPr>
        <w:t>This SOP is applicable for the handling of Interlocking devices for door operation of C Block.</w:t>
      </w:r>
    </w:p>
    <w:p w:rsidR="00FE4B4F" w:rsidRDefault="00FE4B4F" w:rsidP="004B4401">
      <w:pPr>
        <w:pStyle w:val="DefaultText"/>
        <w:spacing w:before="120" w:after="120" w:line="360" w:lineRule="auto"/>
        <w:ind w:left="360" w:hanging="38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FE4B4F">
        <w:rPr>
          <w:rFonts w:ascii="Tahoma" w:hAnsi="Tahoma" w:cs="Tahoma"/>
          <w:b/>
          <w:sz w:val="20"/>
          <w:szCs w:val="20"/>
        </w:rPr>
        <w:t>4.0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FE4B4F" w:rsidRDefault="00FE4B4F" w:rsidP="004B4401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E3965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2E3965">
        <w:rPr>
          <w:rFonts w:ascii="Tahoma" w:hAnsi="Tahoma" w:cs="Tahoma"/>
          <w:sz w:val="20"/>
          <w:szCs w:val="20"/>
        </w:rPr>
        <w:t>Implemented the Procedure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4B4401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2E3965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="002E3965">
        <w:rPr>
          <w:rFonts w:ascii="Tahoma" w:hAnsi="Tahoma" w:cs="Tahoma"/>
          <w:sz w:val="20"/>
          <w:szCs w:val="20"/>
        </w:rPr>
        <w:t xml:space="preserve">Production </w:t>
      </w:r>
      <w:r w:rsidRPr="00FE4B4F">
        <w:rPr>
          <w:rFonts w:ascii="Tahoma" w:hAnsi="Tahoma" w:cs="Tahoma"/>
          <w:sz w:val="20"/>
          <w:szCs w:val="20"/>
        </w:rPr>
        <w:t>Head.</w:t>
      </w:r>
      <w:proofErr w:type="gramEnd"/>
    </w:p>
    <w:p w:rsidR="002E3965" w:rsidRPr="004B4401" w:rsidRDefault="002E3965" w:rsidP="002E3965">
      <w:pPr>
        <w:pStyle w:val="DefaultText"/>
        <w:numPr>
          <w:ilvl w:val="0"/>
          <w:numId w:val="6"/>
        </w:numPr>
        <w:spacing w:before="120" w:after="120" w:line="360" w:lineRule="auto"/>
        <w:ind w:left="585" w:hanging="558"/>
        <w:rPr>
          <w:rFonts w:ascii="Tahoma" w:hAnsi="Tahoma" w:cs="Tahoma"/>
          <w:b/>
          <w:bCs/>
          <w:sz w:val="20"/>
          <w:szCs w:val="20"/>
        </w:rPr>
      </w:pPr>
      <w:r w:rsidRPr="004B4401">
        <w:rPr>
          <w:rFonts w:ascii="Tahoma" w:hAnsi="Tahoma" w:cs="Tahoma"/>
          <w:b/>
          <w:bCs/>
          <w:sz w:val="20"/>
          <w:szCs w:val="20"/>
        </w:rPr>
        <w:t>Procedure</w:t>
      </w:r>
    </w:p>
    <w:p w:rsidR="002E3965" w:rsidRPr="004B4401" w:rsidRDefault="002E3965" w:rsidP="002E3965">
      <w:pPr>
        <w:pStyle w:val="DefaultText"/>
        <w:numPr>
          <w:ilvl w:val="1"/>
          <w:numId w:val="6"/>
        </w:numPr>
        <w:spacing w:before="120" w:after="120" w:line="360" w:lineRule="auto"/>
        <w:ind w:left="603" w:hanging="558"/>
        <w:rPr>
          <w:rFonts w:ascii="Tahoma" w:hAnsi="Tahoma" w:cs="Tahoma"/>
          <w:sz w:val="20"/>
          <w:szCs w:val="20"/>
        </w:rPr>
      </w:pPr>
      <w:r w:rsidRPr="004B4401">
        <w:rPr>
          <w:rFonts w:ascii="Tahoma" w:hAnsi="Tahoma" w:cs="Tahoma"/>
          <w:sz w:val="20"/>
          <w:szCs w:val="20"/>
        </w:rPr>
        <w:t xml:space="preserve">Ensure that the power supply </w:t>
      </w:r>
      <w:r w:rsidR="00FB0326">
        <w:rPr>
          <w:rFonts w:ascii="Tahoma" w:hAnsi="Tahoma" w:cs="Tahoma"/>
          <w:sz w:val="20"/>
          <w:szCs w:val="20"/>
        </w:rPr>
        <w:t xml:space="preserve">is ON and green &amp; red indicator </w:t>
      </w:r>
      <w:r w:rsidR="00FB0326" w:rsidRPr="004B4401">
        <w:rPr>
          <w:rFonts w:ascii="Tahoma" w:hAnsi="Tahoma" w:cs="Tahoma"/>
          <w:sz w:val="20"/>
          <w:szCs w:val="20"/>
        </w:rPr>
        <w:t xml:space="preserve">light </w:t>
      </w:r>
      <w:r w:rsidR="00FB0326">
        <w:rPr>
          <w:rFonts w:ascii="Tahoma" w:hAnsi="Tahoma" w:cs="Tahoma"/>
          <w:sz w:val="20"/>
          <w:szCs w:val="20"/>
        </w:rPr>
        <w:t>is</w:t>
      </w:r>
      <w:r>
        <w:rPr>
          <w:rFonts w:ascii="Tahoma" w:hAnsi="Tahoma" w:cs="Tahoma"/>
          <w:sz w:val="20"/>
          <w:szCs w:val="20"/>
        </w:rPr>
        <w:t xml:space="preserve"> </w:t>
      </w:r>
      <w:r w:rsidRPr="004B4401">
        <w:rPr>
          <w:rFonts w:ascii="Tahoma" w:hAnsi="Tahoma" w:cs="Tahoma"/>
          <w:sz w:val="20"/>
          <w:szCs w:val="20"/>
        </w:rPr>
        <w:t>glowing.</w:t>
      </w:r>
    </w:p>
    <w:p w:rsidR="002E3965" w:rsidRPr="004B4401" w:rsidRDefault="002E3965" w:rsidP="002E3965">
      <w:pPr>
        <w:pStyle w:val="DefaultText"/>
        <w:spacing w:before="120" w:after="120" w:line="360" w:lineRule="auto"/>
        <w:ind w:left="1440" w:hanging="1413"/>
        <w:rPr>
          <w:rFonts w:ascii="Tahoma" w:hAnsi="Tahoma" w:cs="Tahoma"/>
          <w:sz w:val="20"/>
          <w:szCs w:val="20"/>
        </w:rPr>
      </w:pPr>
      <w:r w:rsidRPr="004B4401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sz w:val="20"/>
          <w:szCs w:val="20"/>
        </w:rPr>
        <w:t xml:space="preserve">    </w:t>
      </w:r>
      <w:r w:rsidRPr="004B4401">
        <w:rPr>
          <w:rFonts w:ascii="Tahoma" w:hAnsi="Tahoma" w:cs="Tahoma"/>
          <w:sz w:val="20"/>
          <w:szCs w:val="20"/>
        </w:rPr>
        <w:t>Ensure that red light ON</w:t>
      </w:r>
      <w:r w:rsidR="008B0316">
        <w:rPr>
          <w:rFonts w:ascii="Tahoma" w:hAnsi="Tahoma" w:cs="Tahoma"/>
          <w:sz w:val="20"/>
          <w:szCs w:val="20"/>
        </w:rPr>
        <w:t xml:space="preserve"> at door status</w:t>
      </w:r>
      <w:r w:rsidRPr="004B4401">
        <w:rPr>
          <w:rFonts w:ascii="Tahoma" w:hAnsi="Tahoma" w:cs="Tahoma"/>
          <w:sz w:val="20"/>
          <w:szCs w:val="20"/>
        </w:rPr>
        <w:t xml:space="preserve"> panel is glowing.</w:t>
      </w:r>
    </w:p>
    <w:p w:rsidR="002E3965" w:rsidRPr="004B4401" w:rsidRDefault="002E3965" w:rsidP="005D3769">
      <w:pPr>
        <w:pStyle w:val="DefaultText"/>
        <w:tabs>
          <w:tab w:val="left" w:pos="90"/>
        </w:tabs>
        <w:spacing w:before="120" w:after="120" w:line="360" w:lineRule="auto"/>
        <w:ind w:left="612" w:hanging="1674"/>
        <w:rPr>
          <w:rFonts w:ascii="Tahoma" w:hAnsi="Tahoma" w:cs="Tahoma"/>
          <w:sz w:val="20"/>
          <w:szCs w:val="20"/>
        </w:rPr>
      </w:pPr>
      <w:r w:rsidRPr="004B4401">
        <w:rPr>
          <w:rFonts w:ascii="Tahoma" w:hAnsi="Tahoma" w:cs="Tahoma"/>
          <w:b/>
          <w:sz w:val="20"/>
          <w:szCs w:val="20"/>
        </w:rPr>
        <w:t xml:space="preserve">           </w:t>
      </w:r>
      <w:r>
        <w:rPr>
          <w:rFonts w:ascii="Tahoma" w:hAnsi="Tahoma" w:cs="Tahoma"/>
          <w:b/>
          <w:sz w:val="20"/>
          <w:szCs w:val="20"/>
        </w:rPr>
        <w:t xml:space="preserve">        </w:t>
      </w:r>
      <w:r w:rsidRPr="004B4401">
        <w:rPr>
          <w:rFonts w:ascii="Tahoma" w:hAnsi="Tahoma" w:cs="Tahoma"/>
          <w:b/>
          <w:sz w:val="20"/>
          <w:szCs w:val="20"/>
        </w:rPr>
        <w:t>6.3</w:t>
      </w:r>
      <w:r>
        <w:rPr>
          <w:rFonts w:ascii="Tahoma" w:hAnsi="Tahoma" w:cs="Tahoma"/>
          <w:sz w:val="20"/>
          <w:szCs w:val="20"/>
        </w:rPr>
        <w:t xml:space="preserve">   </w:t>
      </w:r>
      <w:r w:rsidR="005D3769">
        <w:rPr>
          <w:rFonts w:ascii="Tahoma" w:hAnsi="Tahoma" w:cs="Tahoma"/>
          <w:sz w:val="20"/>
          <w:szCs w:val="20"/>
        </w:rPr>
        <w:t xml:space="preserve"> Show the access card on the sensor</w:t>
      </w:r>
      <w:r w:rsidRPr="004B4401">
        <w:rPr>
          <w:rFonts w:ascii="Tahoma" w:hAnsi="Tahoma" w:cs="Tahoma"/>
          <w:sz w:val="20"/>
          <w:szCs w:val="20"/>
        </w:rPr>
        <w:t xml:space="preserve"> </w:t>
      </w:r>
      <w:r w:rsidR="005D3769">
        <w:rPr>
          <w:rFonts w:ascii="Tahoma" w:hAnsi="Tahoma" w:cs="Tahoma"/>
          <w:sz w:val="20"/>
          <w:szCs w:val="20"/>
        </w:rPr>
        <w:t>fixed adjacent to the</w:t>
      </w:r>
      <w:r w:rsidRPr="004B4401">
        <w:rPr>
          <w:rFonts w:ascii="Tahoma" w:hAnsi="Tahoma" w:cs="Tahoma"/>
          <w:sz w:val="20"/>
          <w:szCs w:val="20"/>
        </w:rPr>
        <w:t xml:space="preserve"> </w:t>
      </w:r>
      <w:r w:rsidR="00FB0326" w:rsidRPr="004B4401">
        <w:rPr>
          <w:rFonts w:ascii="Tahoma" w:hAnsi="Tahoma" w:cs="Tahoma"/>
          <w:sz w:val="20"/>
          <w:szCs w:val="20"/>
        </w:rPr>
        <w:t>door,</w:t>
      </w:r>
      <w:r w:rsidR="005D3769">
        <w:rPr>
          <w:rFonts w:ascii="Tahoma" w:hAnsi="Tahoma" w:cs="Tahoma"/>
          <w:sz w:val="20"/>
          <w:szCs w:val="20"/>
        </w:rPr>
        <w:t xml:space="preserve"> green light display indicates door is open.</w:t>
      </w:r>
    </w:p>
    <w:p w:rsidR="002E3965" w:rsidRDefault="002E3965" w:rsidP="004B4401">
      <w:pPr>
        <w:spacing w:after="120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  <w:sectPr w:rsidR="002E3965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BB2155" w:rsidRDefault="00BB2155">
      <w:pPr>
        <w:rPr>
          <w:rFonts w:ascii="Tahoma" w:hAnsi="Tahoma" w:cs="Tahoma"/>
          <w:sz w:val="20"/>
        </w:rPr>
      </w:pPr>
    </w:p>
    <w:p w:rsidR="002E3965" w:rsidRDefault="004B4401" w:rsidP="002E3965">
      <w:pPr>
        <w:pStyle w:val="DefaultText"/>
        <w:spacing w:before="120" w:after="120" w:line="360" w:lineRule="auto"/>
        <w:ind w:left="1575" w:hanging="468"/>
        <w:rPr>
          <w:rFonts w:ascii="Tahoma" w:hAnsi="Tahoma" w:cs="Tahoma"/>
          <w:sz w:val="20"/>
          <w:szCs w:val="20"/>
        </w:rPr>
      </w:pPr>
      <w:r w:rsidRPr="004B4401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 xml:space="preserve"> </w:t>
      </w:r>
      <w:r w:rsidR="002E255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4B4401">
        <w:rPr>
          <w:rFonts w:ascii="Tahoma" w:hAnsi="Tahoma" w:cs="Tahoma"/>
          <w:sz w:val="20"/>
          <w:szCs w:val="20"/>
        </w:rPr>
        <w:t>After pressing the green button on the panel, red indicator light wi</w:t>
      </w:r>
      <w:r>
        <w:rPr>
          <w:rFonts w:ascii="Tahoma" w:hAnsi="Tahoma" w:cs="Tahoma"/>
          <w:sz w:val="20"/>
          <w:szCs w:val="20"/>
        </w:rPr>
        <w:t xml:space="preserve">ll start glowing on next </w:t>
      </w:r>
      <w:r w:rsidR="002E255A">
        <w:rPr>
          <w:rFonts w:ascii="Tahoma" w:hAnsi="Tahoma" w:cs="Tahoma"/>
          <w:sz w:val="20"/>
          <w:szCs w:val="20"/>
        </w:rPr>
        <w:t>door.</w:t>
      </w:r>
    </w:p>
    <w:p w:rsidR="004B4401" w:rsidRPr="004B4401" w:rsidRDefault="002E3965" w:rsidP="002E3965">
      <w:pPr>
        <w:pStyle w:val="DefaultText"/>
        <w:spacing w:before="120" w:after="120" w:line="360" w:lineRule="auto"/>
        <w:ind w:left="1575" w:hanging="46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2E255A" w:rsidRPr="004B4401">
        <w:rPr>
          <w:rFonts w:ascii="Tahoma" w:hAnsi="Tahoma" w:cs="Tahoma"/>
          <w:sz w:val="20"/>
          <w:szCs w:val="20"/>
        </w:rPr>
        <w:t xml:space="preserve"> This</w:t>
      </w:r>
      <w:r w:rsidR="004B4401" w:rsidRPr="004B4401">
        <w:rPr>
          <w:rFonts w:ascii="Tahoma" w:hAnsi="Tahoma" w:cs="Tahoma"/>
          <w:sz w:val="20"/>
          <w:szCs w:val="20"/>
        </w:rPr>
        <w:t xml:space="preserve"> indicates the locking of next door of air lock.</w:t>
      </w:r>
    </w:p>
    <w:p w:rsidR="004B4401" w:rsidRPr="004B4401" w:rsidRDefault="004B4401" w:rsidP="002E255A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Pr="004B4401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sz w:val="20"/>
          <w:szCs w:val="20"/>
        </w:rPr>
        <w:t xml:space="preserve">  </w:t>
      </w:r>
      <w:r w:rsidRPr="004B4401">
        <w:rPr>
          <w:rFonts w:ascii="Tahoma" w:hAnsi="Tahoma" w:cs="Tahoma"/>
          <w:sz w:val="20"/>
          <w:szCs w:val="20"/>
        </w:rPr>
        <w:t xml:space="preserve">Open the door and enter in air lock as soon as the door get closed green light ON both of the </w:t>
      </w:r>
    </w:p>
    <w:p w:rsidR="004B4401" w:rsidRPr="004B4401" w:rsidRDefault="004B4401" w:rsidP="002E255A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9F130F">
        <w:rPr>
          <w:rFonts w:ascii="Tahoma" w:hAnsi="Tahoma" w:cs="Tahoma"/>
          <w:sz w:val="20"/>
          <w:szCs w:val="20"/>
        </w:rPr>
        <w:t xml:space="preserve"> </w:t>
      </w:r>
      <w:r w:rsidR="002E3965" w:rsidRPr="004B4401">
        <w:rPr>
          <w:rFonts w:ascii="Tahoma" w:hAnsi="Tahoma" w:cs="Tahoma"/>
          <w:sz w:val="20"/>
          <w:szCs w:val="20"/>
        </w:rPr>
        <w:t>Panels</w:t>
      </w:r>
      <w:r w:rsidRPr="004B4401">
        <w:rPr>
          <w:rFonts w:ascii="Tahoma" w:hAnsi="Tahoma" w:cs="Tahoma"/>
          <w:sz w:val="20"/>
          <w:szCs w:val="20"/>
        </w:rPr>
        <w:t xml:space="preserve"> will start glowing.</w:t>
      </w:r>
    </w:p>
    <w:p w:rsidR="004B4401" w:rsidRPr="004B4401" w:rsidRDefault="004B4401" w:rsidP="002E255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</w:t>
      </w:r>
      <w:r w:rsidRPr="004B4401">
        <w:rPr>
          <w:rFonts w:ascii="Tahoma" w:hAnsi="Tahoma" w:cs="Tahoma"/>
          <w:b/>
          <w:sz w:val="20"/>
          <w:szCs w:val="20"/>
        </w:rPr>
        <w:t>6.6</w:t>
      </w:r>
      <w:r>
        <w:rPr>
          <w:rFonts w:ascii="Tahoma" w:hAnsi="Tahoma" w:cs="Tahoma"/>
          <w:sz w:val="20"/>
          <w:szCs w:val="20"/>
        </w:rPr>
        <w:t xml:space="preserve">  </w:t>
      </w:r>
      <w:r w:rsidR="002E255A">
        <w:rPr>
          <w:rFonts w:ascii="Tahoma" w:hAnsi="Tahoma" w:cs="Tahoma"/>
          <w:sz w:val="20"/>
          <w:szCs w:val="20"/>
        </w:rPr>
        <w:t xml:space="preserve"> </w:t>
      </w:r>
      <w:r w:rsidRPr="004B4401">
        <w:rPr>
          <w:rFonts w:ascii="Tahoma" w:hAnsi="Tahoma" w:cs="Tahoma"/>
          <w:sz w:val="20"/>
          <w:szCs w:val="20"/>
        </w:rPr>
        <w:t xml:space="preserve">Follow similar process for Exit from the area. </w:t>
      </w:r>
    </w:p>
    <w:p w:rsidR="009F130F" w:rsidRDefault="004B4401" w:rsidP="002E255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</w:t>
      </w:r>
      <w:r w:rsidRPr="004B4401">
        <w:rPr>
          <w:rFonts w:ascii="Tahoma" w:hAnsi="Tahoma" w:cs="Tahoma"/>
          <w:b/>
          <w:sz w:val="20"/>
          <w:szCs w:val="20"/>
        </w:rPr>
        <w:t>6.7</w:t>
      </w:r>
      <w:r>
        <w:rPr>
          <w:rFonts w:ascii="Tahoma" w:hAnsi="Tahoma" w:cs="Tahoma"/>
          <w:sz w:val="20"/>
          <w:szCs w:val="20"/>
        </w:rPr>
        <w:t xml:space="preserve">  </w:t>
      </w:r>
      <w:r w:rsidR="002E255A">
        <w:rPr>
          <w:rFonts w:ascii="Tahoma" w:hAnsi="Tahoma" w:cs="Tahoma"/>
          <w:sz w:val="20"/>
          <w:szCs w:val="20"/>
        </w:rPr>
        <w:t xml:space="preserve"> </w:t>
      </w:r>
      <w:r w:rsidRPr="004B4401">
        <w:rPr>
          <w:rFonts w:ascii="Tahoma" w:hAnsi="Tahoma" w:cs="Tahoma"/>
          <w:sz w:val="20"/>
          <w:szCs w:val="20"/>
        </w:rPr>
        <w:t xml:space="preserve">In case of </w:t>
      </w:r>
      <w:r w:rsidR="00FB0326">
        <w:rPr>
          <w:rFonts w:ascii="Tahoma" w:hAnsi="Tahoma" w:cs="Tahoma"/>
          <w:sz w:val="20"/>
          <w:szCs w:val="20"/>
        </w:rPr>
        <w:t>no access control,</w:t>
      </w:r>
      <w:r w:rsidRPr="004B4401">
        <w:rPr>
          <w:rFonts w:ascii="Tahoma" w:hAnsi="Tahoma" w:cs="Tahoma"/>
          <w:sz w:val="20"/>
          <w:szCs w:val="20"/>
        </w:rPr>
        <w:t xml:space="preserve"> </w:t>
      </w:r>
      <w:r w:rsidR="00FB0326">
        <w:rPr>
          <w:rFonts w:ascii="Tahoma" w:hAnsi="Tahoma" w:cs="Tahoma"/>
          <w:sz w:val="20"/>
          <w:szCs w:val="20"/>
        </w:rPr>
        <w:t>press the green button</w:t>
      </w:r>
      <w:r w:rsidR="009F130F" w:rsidRPr="009F130F">
        <w:rPr>
          <w:rFonts w:ascii="Tahoma" w:hAnsi="Tahoma" w:cs="Tahoma"/>
          <w:sz w:val="20"/>
          <w:szCs w:val="20"/>
        </w:rPr>
        <w:t xml:space="preserve"> </w:t>
      </w:r>
      <w:r w:rsidR="009F130F" w:rsidRPr="004B4401">
        <w:rPr>
          <w:rFonts w:ascii="Tahoma" w:hAnsi="Tahoma" w:cs="Tahoma"/>
          <w:sz w:val="20"/>
          <w:szCs w:val="20"/>
        </w:rPr>
        <w:t>on door status p</w:t>
      </w:r>
      <w:r w:rsidR="009F130F">
        <w:rPr>
          <w:rFonts w:ascii="Tahoma" w:hAnsi="Tahoma" w:cs="Tahoma"/>
          <w:sz w:val="20"/>
          <w:szCs w:val="20"/>
        </w:rPr>
        <w:t>anel</w:t>
      </w:r>
      <w:r w:rsidR="009F130F" w:rsidRPr="004B4401">
        <w:rPr>
          <w:rFonts w:ascii="Tahoma" w:hAnsi="Tahoma" w:cs="Tahoma"/>
          <w:sz w:val="20"/>
          <w:szCs w:val="20"/>
        </w:rPr>
        <w:t xml:space="preserve"> to operate the door </w:t>
      </w:r>
    </w:p>
    <w:p w:rsidR="004B4401" w:rsidRPr="004B4401" w:rsidRDefault="009F130F" w:rsidP="009F130F">
      <w:pPr>
        <w:pStyle w:val="DefaultText"/>
        <w:spacing w:before="120" w:after="120" w:line="360" w:lineRule="auto"/>
        <w:ind w:left="1593" w:firstLine="9"/>
        <w:rPr>
          <w:rFonts w:ascii="Tahoma" w:hAnsi="Tahoma" w:cs="Tahoma"/>
          <w:sz w:val="20"/>
          <w:szCs w:val="20"/>
        </w:rPr>
      </w:pPr>
      <w:proofErr w:type="gramStart"/>
      <w:r w:rsidRPr="004B4401">
        <w:rPr>
          <w:rFonts w:ascii="Tahoma" w:hAnsi="Tahoma" w:cs="Tahoma"/>
          <w:sz w:val="20"/>
          <w:szCs w:val="20"/>
        </w:rPr>
        <w:t>interlocking</w:t>
      </w:r>
      <w:proofErr w:type="gramEnd"/>
      <w:r w:rsidRPr="004B4401">
        <w:rPr>
          <w:rFonts w:ascii="Tahoma" w:hAnsi="Tahoma" w:cs="Tahoma"/>
          <w:sz w:val="20"/>
          <w:szCs w:val="20"/>
        </w:rPr>
        <w:t xml:space="preserve"> system</w:t>
      </w:r>
      <w:r w:rsidR="004B4401" w:rsidRPr="004B4401">
        <w:rPr>
          <w:rFonts w:ascii="Tahoma" w:hAnsi="Tahoma" w:cs="Tahoma"/>
          <w:sz w:val="20"/>
          <w:szCs w:val="20"/>
        </w:rPr>
        <w:t>.</w:t>
      </w:r>
    </w:p>
    <w:p w:rsidR="004B4401" w:rsidRPr="004B4401" w:rsidRDefault="004B4401" w:rsidP="002E255A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proofErr w:type="gramStart"/>
      <w:r w:rsidRPr="004B4401">
        <w:rPr>
          <w:rFonts w:ascii="Tahoma" w:hAnsi="Tahoma" w:cs="Tahoma"/>
          <w:b/>
          <w:sz w:val="20"/>
          <w:szCs w:val="20"/>
        </w:rPr>
        <w:t>6.8</w:t>
      </w:r>
      <w:r w:rsidR="002E255A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4B4401">
        <w:rPr>
          <w:rFonts w:ascii="Tahoma" w:hAnsi="Tahoma" w:cs="Tahoma"/>
          <w:sz w:val="20"/>
          <w:szCs w:val="20"/>
        </w:rPr>
        <w:t>Once</w:t>
      </w:r>
      <w:proofErr w:type="gramEnd"/>
      <w:r w:rsidRPr="004B4401">
        <w:rPr>
          <w:rFonts w:ascii="Tahoma" w:hAnsi="Tahoma" w:cs="Tahoma"/>
          <w:sz w:val="20"/>
          <w:szCs w:val="20"/>
        </w:rPr>
        <w:t xml:space="preserve"> the locked door gets open enter in the air lock.</w:t>
      </w:r>
    </w:p>
    <w:p w:rsidR="004B4401" w:rsidRPr="004B4401" w:rsidRDefault="004B4401" w:rsidP="002E255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 w:rsidRPr="004B4401">
        <w:rPr>
          <w:rFonts w:ascii="Tahoma" w:hAnsi="Tahoma" w:cs="Tahoma"/>
          <w:sz w:val="20"/>
          <w:szCs w:val="20"/>
        </w:rPr>
        <w:t xml:space="preserve">       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4B4401">
        <w:rPr>
          <w:rFonts w:ascii="Tahoma" w:hAnsi="Tahoma" w:cs="Tahoma"/>
          <w:sz w:val="20"/>
          <w:szCs w:val="20"/>
        </w:rPr>
        <w:t xml:space="preserve"> </w:t>
      </w:r>
      <w:r w:rsidRPr="004B4401">
        <w:rPr>
          <w:rFonts w:ascii="Tahoma" w:hAnsi="Tahoma" w:cs="Tahoma"/>
          <w:b/>
          <w:sz w:val="20"/>
          <w:szCs w:val="20"/>
        </w:rPr>
        <w:t>7.0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2E396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4401">
        <w:rPr>
          <w:rFonts w:ascii="Tahoma" w:hAnsi="Tahoma" w:cs="Tahoma"/>
          <w:b/>
          <w:sz w:val="20"/>
          <w:szCs w:val="20"/>
        </w:rPr>
        <w:t>Annexure (S)</w:t>
      </w:r>
    </w:p>
    <w:p w:rsidR="004B4401" w:rsidRPr="002E255A" w:rsidRDefault="004B4401" w:rsidP="002E255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sz w:val="20"/>
          <w:szCs w:val="20"/>
        </w:rPr>
      </w:pPr>
      <w:r w:rsidRPr="002E255A">
        <w:rPr>
          <w:rFonts w:ascii="Tahoma" w:hAnsi="Tahoma" w:cs="Tahoma"/>
          <w:sz w:val="20"/>
          <w:szCs w:val="20"/>
        </w:rPr>
        <w:t xml:space="preserve">  </w:t>
      </w:r>
      <w:r w:rsidR="002E255A" w:rsidRPr="002E255A">
        <w:rPr>
          <w:rFonts w:ascii="Tahoma" w:hAnsi="Tahoma" w:cs="Tahoma"/>
          <w:sz w:val="20"/>
          <w:szCs w:val="20"/>
        </w:rPr>
        <w:t xml:space="preserve">  </w:t>
      </w:r>
      <w:r w:rsidRPr="002E255A">
        <w:rPr>
          <w:rFonts w:ascii="Tahoma" w:hAnsi="Tahoma" w:cs="Tahoma"/>
          <w:sz w:val="20"/>
          <w:szCs w:val="20"/>
        </w:rPr>
        <w:t>NA</w:t>
      </w:r>
    </w:p>
    <w:p w:rsidR="004B4401" w:rsidRPr="004B4401" w:rsidRDefault="004B4401" w:rsidP="002E255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Pr="004B4401">
        <w:rPr>
          <w:rFonts w:ascii="Tahoma" w:hAnsi="Tahoma" w:cs="Tahoma"/>
          <w:b/>
          <w:sz w:val="20"/>
          <w:szCs w:val="20"/>
        </w:rPr>
        <w:t>8.0</w:t>
      </w:r>
      <w:r w:rsidRPr="004B4401">
        <w:rPr>
          <w:rFonts w:ascii="Tahoma" w:hAnsi="Tahoma" w:cs="Tahoma"/>
          <w:sz w:val="20"/>
          <w:szCs w:val="20"/>
        </w:rPr>
        <w:t xml:space="preserve"> </w:t>
      </w:r>
      <w:r w:rsidR="002E3965">
        <w:rPr>
          <w:rFonts w:ascii="Tahoma" w:hAnsi="Tahoma" w:cs="Tahoma"/>
          <w:sz w:val="20"/>
          <w:szCs w:val="20"/>
        </w:rPr>
        <w:t xml:space="preserve"> </w:t>
      </w:r>
      <w:r w:rsidRPr="004B4401">
        <w:rPr>
          <w:rFonts w:ascii="Tahoma" w:hAnsi="Tahoma" w:cs="Tahoma"/>
          <w:sz w:val="20"/>
          <w:szCs w:val="20"/>
        </w:rPr>
        <w:t xml:space="preserve"> </w:t>
      </w:r>
      <w:r w:rsidRPr="004B4401">
        <w:rPr>
          <w:rFonts w:ascii="Tahoma" w:hAnsi="Tahoma" w:cs="Tahoma"/>
          <w:b/>
          <w:sz w:val="20"/>
          <w:szCs w:val="20"/>
        </w:rPr>
        <w:t>Reference (S)</w:t>
      </w:r>
    </w:p>
    <w:p w:rsidR="004B4401" w:rsidRPr="002E255A" w:rsidRDefault="004B4401" w:rsidP="002E255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7"/>
        <w:rPr>
          <w:rFonts w:ascii="Tahoma" w:hAnsi="Tahoma" w:cs="Tahoma"/>
          <w:sz w:val="20"/>
          <w:szCs w:val="20"/>
        </w:rPr>
      </w:pPr>
      <w:r w:rsidRPr="004B4401">
        <w:rPr>
          <w:rFonts w:ascii="Tahoma" w:hAnsi="Tahoma" w:cs="Tahoma"/>
          <w:b/>
          <w:sz w:val="20"/>
          <w:szCs w:val="20"/>
        </w:rPr>
        <w:t xml:space="preserve">            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Pr="002E255A">
        <w:rPr>
          <w:rFonts w:ascii="Tahoma" w:hAnsi="Tahoma" w:cs="Tahoma"/>
          <w:sz w:val="20"/>
          <w:szCs w:val="20"/>
        </w:rPr>
        <w:t>NA</w:t>
      </w:r>
    </w:p>
    <w:p w:rsidR="002E255A" w:rsidRPr="002E255A" w:rsidRDefault="004B4401" w:rsidP="002E255A">
      <w:pPr>
        <w:pStyle w:val="DefaultText"/>
        <w:spacing w:before="120" w:after="120" w:line="360" w:lineRule="auto"/>
        <w:ind w:left="72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Pr="004B4401">
        <w:rPr>
          <w:rFonts w:ascii="Tahoma" w:hAnsi="Tahoma" w:cs="Tahoma"/>
          <w:b/>
          <w:sz w:val="20"/>
          <w:szCs w:val="20"/>
        </w:rPr>
        <w:t>9.0</w:t>
      </w:r>
      <w:r>
        <w:rPr>
          <w:rFonts w:ascii="Tahoma" w:hAnsi="Tahoma" w:cs="Tahoma"/>
          <w:sz w:val="20"/>
          <w:szCs w:val="20"/>
        </w:rPr>
        <w:t xml:space="preserve"> </w:t>
      </w:r>
      <w:r w:rsidR="002E3965">
        <w:rPr>
          <w:rFonts w:ascii="Tahoma" w:hAnsi="Tahoma" w:cs="Tahoma"/>
          <w:sz w:val="20"/>
          <w:szCs w:val="20"/>
        </w:rPr>
        <w:t xml:space="preserve"> </w:t>
      </w:r>
      <w:r w:rsidR="002E255A">
        <w:rPr>
          <w:rFonts w:ascii="Tahoma" w:hAnsi="Tahoma" w:cs="Tahoma"/>
          <w:sz w:val="20"/>
          <w:szCs w:val="20"/>
        </w:rPr>
        <w:t xml:space="preserve"> </w:t>
      </w:r>
      <w:r w:rsidR="002E255A" w:rsidRPr="002E255A">
        <w:rPr>
          <w:rFonts w:ascii="Tahoma" w:hAnsi="Tahoma" w:cs="Tahoma"/>
          <w:b/>
          <w:sz w:val="20"/>
          <w:szCs w:val="20"/>
        </w:rPr>
        <w:t>Glossary</w:t>
      </w:r>
    </w:p>
    <w:p w:rsidR="004B4401" w:rsidRPr="004B4401" w:rsidRDefault="002E255A" w:rsidP="002E255A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E3965">
        <w:rPr>
          <w:rFonts w:ascii="Tahoma" w:hAnsi="Tahoma" w:cs="Tahoma"/>
          <w:sz w:val="20"/>
          <w:szCs w:val="20"/>
        </w:rPr>
        <w:t xml:space="preserve"> </w:t>
      </w:r>
      <w:r w:rsidR="004B4401" w:rsidRPr="004B4401">
        <w:rPr>
          <w:rFonts w:ascii="Tahoma" w:hAnsi="Tahoma" w:cs="Tahoma"/>
          <w:sz w:val="20"/>
          <w:szCs w:val="20"/>
        </w:rPr>
        <w:t xml:space="preserve">SOP  </w:t>
      </w:r>
      <w:r>
        <w:rPr>
          <w:rFonts w:ascii="Tahoma" w:hAnsi="Tahoma" w:cs="Tahoma"/>
          <w:sz w:val="20"/>
          <w:szCs w:val="20"/>
        </w:rPr>
        <w:tab/>
      </w:r>
      <w:r w:rsidR="004B4401" w:rsidRPr="004B4401">
        <w:rPr>
          <w:rFonts w:ascii="Tahoma" w:hAnsi="Tahoma" w:cs="Tahoma"/>
          <w:sz w:val="20"/>
          <w:szCs w:val="20"/>
        </w:rPr>
        <w:tab/>
        <w:t>: Standard Operating Procedure.</w:t>
      </w:r>
    </w:p>
    <w:p w:rsidR="004B4401" w:rsidRPr="004B4401" w:rsidRDefault="002E3965" w:rsidP="002E255A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E255A">
        <w:rPr>
          <w:rFonts w:ascii="Tahoma" w:hAnsi="Tahoma" w:cs="Tahoma"/>
          <w:sz w:val="20"/>
          <w:szCs w:val="20"/>
        </w:rPr>
        <w:t xml:space="preserve"> </w:t>
      </w:r>
      <w:r w:rsidR="004B4401" w:rsidRPr="004B4401">
        <w:rPr>
          <w:rFonts w:ascii="Tahoma" w:hAnsi="Tahoma" w:cs="Tahoma"/>
          <w:sz w:val="20"/>
          <w:szCs w:val="20"/>
        </w:rPr>
        <w:t xml:space="preserve">NO    </w:t>
      </w:r>
      <w:r w:rsidR="002E255A">
        <w:rPr>
          <w:rFonts w:ascii="Tahoma" w:hAnsi="Tahoma" w:cs="Tahoma"/>
          <w:sz w:val="20"/>
          <w:szCs w:val="20"/>
        </w:rPr>
        <w:tab/>
        <w:t xml:space="preserve">          </w:t>
      </w:r>
      <w:r w:rsidR="004B4401" w:rsidRPr="004B4401">
        <w:rPr>
          <w:rFonts w:ascii="Tahoma" w:hAnsi="Tahoma" w:cs="Tahoma"/>
          <w:sz w:val="20"/>
          <w:szCs w:val="20"/>
        </w:rPr>
        <w:t xml:space="preserve"> </w:t>
      </w:r>
      <w:r w:rsidR="002E255A">
        <w:rPr>
          <w:rFonts w:ascii="Tahoma" w:hAnsi="Tahoma" w:cs="Tahoma"/>
          <w:sz w:val="20"/>
          <w:szCs w:val="20"/>
        </w:rPr>
        <w:t xml:space="preserve"> </w:t>
      </w:r>
      <w:r w:rsidR="004B4401" w:rsidRPr="004B4401">
        <w:rPr>
          <w:rFonts w:ascii="Tahoma" w:hAnsi="Tahoma" w:cs="Tahoma"/>
          <w:sz w:val="20"/>
          <w:szCs w:val="20"/>
        </w:rPr>
        <w:t xml:space="preserve">: Number  </w:t>
      </w:r>
    </w:p>
    <w:p w:rsidR="004B4401" w:rsidRPr="004B4401" w:rsidRDefault="002E255A" w:rsidP="002E255A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2E396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4B4401" w:rsidRPr="004B4401">
        <w:rPr>
          <w:rFonts w:ascii="Tahoma" w:hAnsi="Tahoma" w:cs="Tahoma"/>
          <w:sz w:val="20"/>
          <w:szCs w:val="20"/>
        </w:rPr>
        <w:t>PC</w:t>
      </w:r>
      <w:r w:rsidR="004B4401" w:rsidRPr="004B4401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B4401" w:rsidRPr="004B4401">
        <w:rPr>
          <w:rFonts w:ascii="Tahoma" w:hAnsi="Tahoma" w:cs="Tahoma"/>
          <w:sz w:val="20"/>
          <w:szCs w:val="20"/>
        </w:rPr>
        <w:t xml:space="preserve">: Production C-Block  </w:t>
      </w:r>
    </w:p>
    <w:p w:rsidR="00BB2155" w:rsidRPr="004B4401" w:rsidRDefault="00BB2155" w:rsidP="002E255A">
      <w:pPr>
        <w:pStyle w:val="DefaultText"/>
        <w:spacing w:before="120" w:after="120" w:line="360" w:lineRule="auto"/>
        <w:ind w:left="1080" w:right="927"/>
        <w:rPr>
          <w:rFonts w:ascii="Tahoma" w:hAnsi="Tahoma" w:cs="Tahoma"/>
          <w:sz w:val="20"/>
          <w:szCs w:val="20"/>
        </w:rPr>
      </w:pPr>
    </w:p>
    <w:sectPr w:rsidR="00BB2155" w:rsidRPr="004B4401" w:rsidSect="00630BE8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326" w:rsidRDefault="00FB0326">
      <w:r>
        <w:separator/>
      </w:r>
    </w:p>
  </w:endnote>
  <w:endnote w:type="continuationSeparator" w:id="1">
    <w:p w:rsidR="00FB0326" w:rsidRDefault="00FB0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26" w:rsidRDefault="00FB0326">
    <w:pPr>
      <w:pStyle w:val="Footer"/>
      <w:jc w:val="center"/>
      <w:rPr>
        <w:rFonts w:ascii="Arial" w:hAnsi="Arial" w:cs="Arial"/>
      </w:rPr>
    </w:pPr>
    <w:r w:rsidRPr="009A2ABC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FB0326" w:rsidRDefault="00FB0326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9F130F">
      <w:rPr>
        <w:rFonts w:ascii="Tahoma" w:hAnsi="Tahoma" w:cs="Tahoma"/>
        <w:noProof/>
        <w:sz w:val="20"/>
      </w:rPr>
      <w:t>1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2D258D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</w:p>
  <w:p w:rsidR="00FB0326" w:rsidRDefault="00FB0326">
    <w:pPr>
      <w:pStyle w:val="Footer"/>
      <w:rPr>
        <w:sz w:val="20"/>
      </w:rPr>
    </w:pPr>
  </w:p>
  <w:p w:rsidR="00FB0326" w:rsidRDefault="00FB0326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FB0326" w:rsidRDefault="00FB03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26" w:rsidRDefault="00FB0326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FB0326" w:rsidRDefault="00FB0326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9F130F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2D258D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</w:p>
  <w:p w:rsidR="00FB0326" w:rsidRDefault="00FB0326">
    <w:pPr>
      <w:pStyle w:val="Footer"/>
      <w:rPr>
        <w:rFonts w:ascii="Tahoma" w:hAnsi="Tahoma" w:cs="Tahoma"/>
        <w:sz w:val="20"/>
      </w:rPr>
    </w:pPr>
  </w:p>
  <w:p w:rsidR="00FB0326" w:rsidRDefault="00FB0326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FB0326" w:rsidRDefault="00FB0326">
    <w:pPr>
      <w:pStyle w:val="Footer"/>
    </w:pPr>
    <w:r>
      <w:t xml:space="preserve"> </w:t>
    </w:r>
  </w:p>
  <w:p w:rsidR="00FB0326" w:rsidRDefault="00FB03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326" w:rsidRDefault="00FB0326">
      <w:r>
        <w:separator/>
      </w:r>
    </w:p>
  </w:footnote>
  <w:footnote w:type="continuationSeparator" w:id="1">
    <w:p w:rsidR="00FB0326" w:rsidRDefault="00FB03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FB0326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459383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FB0326">
      <w:tc>
        <w:tcPr>
          <w:tcW w:w="9243" w:type="dxa"/>
          <w:gridSpan w:val="6"/>
          <w:tcBorders>
            <w:top w:val="single" w:sz="4" w:space="0" w:color="auto"/>
          </w:tcBorders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FB0326">
      <w:tc>
        <w:tcPr>
          <w:tcW w:w="9243" w:type="dxa"/>
          <w:gridSpan w:val="6"/>
        </w:tcPr>
        <w:p w:rsidR="00FB0326" w:rsidRDefault="00FB0326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4B4401">
            <w:rPr>
              <w:rFonts w:ascii="Tahoma" w:hAnsi="Tahoma" w:cs="Tahoma"/>
              <w:sz w:val="20"/>
              <w:szCs w:val="20"/>
            </w:rPr>
            <w:t>Procedure for Handling Of Interlocking Devices For Door Operation</w:t>
          </w:r>
          <w:r>
            <w:t xml:space="preserve">     </w:t>
          </w:r>
        </w:p>
      </w:tc>
    </w:tr>
    <w:tr w:rsidR="00FB0326">
      <w:trPr>
        <w:cantSplit/>
        <w:trHeight w:val="432"/>
      </w:trPr>
      <w:tc>
        <w:tcPr>
          <w:tcW w:w="1848" w:type="dxa"/>
          <w:gridSpan w:val="2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FB0326" w:rsidRPr="00093B64" w:rsidRDefault="00FB0326" w:rsidP="004B440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PC/091</w:t>
          </w:r>
        </w:p>
      </w:tc>
      <w:tc>
        <w:tcPr>
          <w:tcW w:w="1848" w:type="dxa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FB0326" w:rsidRPr="00093B64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FB0326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FB0326" w:rsidRPr="00093B64" w:rsidRDefault="00FB0326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FB0326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FB0326" w:rsidRPr="00093B64" w:rsidRDefault="00FB0326" w:rsidP="004B4401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91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FB0326" w:rsidRDefault="00FB0326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FB0326">
      <w:tc>
        <w:tcPr>
          <w:tcW w:w="1848" w:type="dxa"/>
        </w:tcPr>
        <w:p w:rsidR="00FB0326" w:rsidRDefault="00FB0326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FB0326" w:rsidRDefault="00FB0326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FB0326">
      <w:trPr>
        <w:trHeight w:val="467"/>
      </w:trPr>
      <w:tc>
        <w:tcPr>
          <w:tcW w:w="1848" w:type="dxa"/>
        </w:tcPr>
        <w:p w:rsidR="00FB0326" w:rsidRDefault="00FB0326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FB0326" w:rsidRDefault="00FB0326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FB0326">
      <w:tc>
        <w:tcPr>
          <w:tcW w:w="1848" w:type="dxa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FB0326">
      <w:tc>
        <w:tcPr>
          <w:tcW w:w="1848" w:type="dxa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FB0326">
      <w:tc>
        <w:tcPr>
          <w:tcW w:w="1848" w:type="dxa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FB0326" w:rsidRDefault="00FB0326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FB0326" w:rsidRDefault="00FB0326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26" w:rsidRDefault="00FB0326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FB0326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FB0326" w:rsidRDefault="00FB0326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4B4401">
            <w:rPr>
              <w:rFonts w:ascii="Tahoma" w:hAnsi="Tahoma" w:cs="Tahoma"/>
              <w:sz w:val="20"/>
              <w:szCs w:val="20"/>
            </w:rPr>
            <w:t>Procedure for Handling Of Interlocking Devices For Door Operation</w:t>
          </w:r>
          <w:r>
            <w:t xml:space="preserve">     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FB0326" w:rsidRDefault="00FB0326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FB0326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FB0326" w:rsidRPr="00093B64" w:rsidRDefault="00FB0326" w:rsidP="004B440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91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FB0326" w:rsidRPr="00093B64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FB0326" w:rsidRDefault="00FB032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FB0326" w:rsidRDefault="00FB0326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5">
    <w:nsid w:val="6ED24211"/>
    <w:multiLevelType w:val="multilevel"/>
    <w:tmpl w:val="EFD8E044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E255A"/>
    <w:rsid w:val="00093B64"/>
    <w:rsid w:val="000B1E43"/>
    <w:rsid w:val="001456B8"/>
    <w:rsid w:val="001A379C"/>
    <w:rsid w:val="002D258D"/>
    <w:rsid w:val="002E255A"/>
    <w:rsid w:val="002E3965"/>
    <w:rsid w:val="00387CED"/>
    <w:rsid w:val="004B4401"/>
    <w:rsid w:val="005D3769"/>
    <w:rsid w:val="00630BE8"/>
    <w:rsid w:val="00710AF8"/>
    <w:rsid w:val="007C35BE"/>
    <w:rsid w:val="008B0316"/>
    <w:rsid w:val="009A2ABC"/>
    <w:rsid w:val="009A7D6F"/>
    <w:rsid w:val="009F130F"/>
    <w:rsid w:val="00B605C0"/>
    <w:rsid w:val="00BB2155"/>
    <w:rsid w:val="00D45F7C"/>
    <w:rsid w:val="00E24CF1"/>
    <w:rsid w:val="00F40BD0"/>
    <w:rsid w:val="00FB0326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BE8"/>
    <w:rPr>
      <w:sz w:val="24"/>
      <w:szCs w:val="24"/>
    </w:rPr>
  </w:style>
  <w:style w:type="paragraph" w:styleId="Heading1">
    <w:name w:val="heading 1"/>
    <w:basedOn w:val="Normal"/>
    <w:next w:val="Normal"/>
    <w:qFormat/>
    <w:rsid w:val="00630BE8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30BE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30BE8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630BE8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630BE8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30BE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30BE8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630BE8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630BE8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630BE8"/>
    <w:pPr>
      <w:ind w:left="720"/>
    </w:pPr>
  </w:style>
  <w:style w:type="paragraph" w:styleId="BodyTextIndent2">
    <w:name w:val="Body Text Indent 2"/>
    <w:basedOn w:val="Normal"/>
    <w:semiHidden/>
    <w:rsid w:val="00630BE8"/>
    <w:pPr>
      <w:ind w:left="1440" w:hanging="720"/>
    </w:pPr>
  </w:style>
  <w:style w:type="paragraph" w:styleId="Header">
    <w:name w:val="header"/>
    <w:basedOn w:val="Normal"/>
    <w:semiHidden/>
    <w:rsid w:val="00630BE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30BE8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630BE8"/>
    <w:pPr>
      <w:ind w:left="840"/>
    </w:pPr>
  </w:style>
  <w:style w:type="paragraph" w:styleId="BlockText">
    <w:name w:val="Block Text"/>
    <w:basedOn w:val="Normal"/>
    <w:semiHidden/>
    <w:rsid w:val="00630BE8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630BE8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630BE8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40</TotalTime>
  <Pages>2</Pages>
  <Words>235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9</cp:revision>
  <cp:lastPrinted>2009-06-25T12:52:00Z</cp:lastPrinted>
  <dcterms:created xsi:type="dcterms:W3CDTF">2009-05-15T05:02:00Z</dcterms:created>
  <dcterms:modified xsi:type="dcterms:W3CDTF">2009-06-25T12:53:00Z</dcterms:modified>
</cp:coreProperties>
</file>